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4B" w:rsidRDefault="005E0C4B" w:rsidP="005E0C4B">
      <w:pPr>
        <w:jc w:val="center"/>
        <w:rPr>
          <w:rFonts w:ascii="Arial" w:hAnsi="Arial" w:cs="Arial"/>
          <w:b/>
          <w:bCs/>
          <w:sz w:val="24"/>
          <w:szCs w:val="26"/>
        </w:rPr>
      </w:pPr>
      <w:bookmarkStart w:id="0" w:name="_GoBack"/>
      <w:bookmarkEnd w:id="0"/>
      <w:r w:rsidRPr="00EC05D2">
        <w:rPr>
          <w:rFonts w:ascii="Arial" w:hAnsi="Arial" w:cs="Arial"/>
          <w:b/>
          <w:bCs/>
          <w:sz w:val="24"/>
          <w:szCs w:val="26"/>
        </w:rPr>
        <w:t>TARGET DATA FORM</w:t>
      </w:r>
    </w:p>
    <w:p w:rsidR="005E0C4B" w:rsidRDefault="005E0C4B" w:rsidP="005E0C4B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Services and Participants</w:t>
      </w:r>
    </w:p>
    <w:p w:rsidR="005E0C4B" w:rsidRDefault="005E0C4B" w:rsidP="005E0C4B">
      <w:pPr>
        <w:jc w:val="center"/>
        <w:rPr>
          <w:rFonts w:ascii="Arial" w:hAnsi="Arial" w:cs="Arial"/>
          <w:b/>
          <w:bCs/>
          <w:sz w:val="14"/>
          <w:szCs w:val="24"/>
        </w:rPr>
      </w:pPr>
    </w:p>
    <w:p w:rsidR="005E0C4B" w:rsidRDefault="005E0C4B" w:rsidP="005E0C4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0"/>
        </w:rPr>
        <w:t xml:space="preserve">This form will be submitted as part of each proposal documenting the respective programs' annual estimates of these process-oriented program activities (thereby applicants will be setting their own benchmarks for evaluation of progress), and the data will also be collected </w:t>
      </w:r>
      <w:proofErr w:type="gramStart"/>
      <w:r>
        <w:rPr>
          <w:rFonts w:ascii="Arial" w:hAnsi="Arial" w:cs="Arial"/>
          <w:sz w:val="20"/>
        </w:rPr>
        <w:t>on a monthly basis</w:t>
      </w:r>
      <w:proofErr w:type="gramEnd"/>
      <w:r>
        <w:rPr>
          <w:rFonts w:ascii="Arial" w:hAnsi="Arial" w:cs="Arial"/>
          <w:sz w:val="20"/>
        </w:rPr>
        <w:t xml:space="preserve"> (to ascertain progress towards the benchmark set by each program for itself relative to each of the activities).</w:t>
      </w:r>
    </w:p>
    <w:p w:rsidR="005E0C4B" w:rsidRDefault="005E0C4B" w:rsidP="005E0C4B">
      <w:pPr>
        <w:jc w:val="center"/>
        <w:rPr>
          <w:rFonts w:ascii="Arial" w:hAnsi="Arial" w:cs="Arial"/>
          <w:sz w:val="16"/>
          <w:szCs w:val="24"/>
        </w:rPr>
      </w:pPr>
    </w:p>
    <w:tbl>
      <w:tblPr>
        <w:tblW w:w="5940" w:type="dxa"/>
        <w:tblLayout w:type="fixed"/>
        <w:tblLook w:val="01E0" w:firstRow="1" w:lastRow="1" w:firstColumn="1" w:lastColumn="1" w:noHBand="0" w:noVBand="0"/>
      </w:tblPr>
      <w:tblGrid>
        <w:gridCol w:w="4788"/>
        <w:gridCol w:w="1152"/>
      </w:tblGrid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C4B" w:rsidRDefault="005E0C4B">
            <w:pPr>
              <w:rPr>
                <w:rFonts w:ascii="Arial" w:hAnsi="Arial" w:cs="Arial"/>
                <w:b/>
                <w:sz w:val="20"/>
                <w:u w:val="thic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0C4B" w:rsidRDefault="005E0C4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2017-2018</w:t>
            </w:r>
          </w:p>
        </w:tc>
      </w:tr>
      <w:tr w:rsidR="005E0C4B" w:rsidTr="005E0C4B">
        <w:tc>
          <w:tcPr>
            <w:tcW w:w="4788" w:type="dxa"/>
            <w:hideMark/>
          </w:tcPr>
          <w:p w:rsidR="005E0C4B" w:rsidRDefault="005E0C4B">
            <w:pPr>
              <w:rPr>
                <w:rFonts w:ascii="Arial" w:hAnsi="Arial" w:cs="Arial"/>
                <w:b/>
                <w:sz w:val="18"/>
                <w:u w:val="thick"/>
              </w:rPr>
            </w:pPr>
            <w:r>
              <w:rPr>
                <w:rFonts w:ascii="Arial" w:hAnsi="Arial" w:cs="Arial"/>
                <w:b/>
                <w:sz w:val="18"/>
                <w:u w:val="thick"/>
              </w:rPr>
              <w:t>Program Services to Be Conducted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C4B" w:rsidRDefault="005E0C4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Average # of contact hours per participant: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Average # of contact sessions per participant: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5E0C4B" w:rsidTr="005E0C4B">
        <w:trPr>
          <w:trHeight w:val="233"/>
        </w:trPr>
        <w:tc>
          <w:tcPr>
            <w:tcW w:w="4788" w:type="dxa"/>
            <w:hideMark/>
          </w:tcPr>
          <w:p w:rsidR="005E0C4B" w:rsidRDefault="005E0C4B">
            <w:pPr>
              <w:rPr>
                <w:rFonts w:ascii="Arial" w:hAnsi="Arial" w:cs="Arial"/>
                <w:b/>
                <w:sz w:val="18"/>
                <w:u w:val="thick"/>
              </w:rPr>
            </w:pPr>
            <w:r>
              <w:rPr>
                <w:rFonts w:ascii="Arial" w:hAnsi="Arial" w:cs="Arial"/>
                <w:b/>
                <w:sz w:val="18"/>
                <w:u w:val="thick"/>
              </w:rPr>
              <w:t>Adult/Child Participants to Be Served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adults to be served (age 19 and over):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children to be served (18 and under):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5E0C4B" w:rsidTr="005E0C4B">
        <w:trPr>
          <w:trHeight w:val="278"/>
        </w:trPr>
        <w:tc>
          <w:tcPr>
            <w:tcW w:w="4788" w:type="dxa"/>
            <w:hideMark/>
          </w:tcPr>
          <w:p w:rsidR="005E0C4B" w:rsidRDefault="005E0C4B">
            <w:pPr>
              <w:rPr>
                <w:rFonts w:ascii="Arial" w:hAnsi="Arial" w:cs="Arial"/>
                <w:b/>
                <w:sz w:val="18"/>
                <w:u w:val="thick"/>
              </w:rPr>
            </w:pPr>
            <w:r>
              <w:rPr>
                <w:rFonts w:ascii="Arial" w:hAnsi="Arial" w:cs="Arial"/>
                <w:b/>
                <w:sz w:val="18"/>
                <w:u w:val="thick"/>
              </w:rPr>
              <w:t>Gender of Participants to be Served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Males: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# of Females: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5E0C4B" w:rsidTr="005E0C4B">
        <w:trPr>
          <w:trHeight w:val="260"/>
        </w:trPr>
        <w:tc>
          <w:tcPr>
            <w:tcW w:w="4788" w:type="dxa"/>
            <w:hideMark/>
          </w:tcPr>
          <w:p w:rsidR="005E0C4B" w:rsidRDefault="005E0C4B">
            <w:pPr>
              <w:rPr>
                <w:rFonts w:ascii="Arial" w:hAnsi="Arial" w:cs="Arial"/>
                <w:b/>
                <w:sz w:val="18"/>
                <w:u w:val="thick"/>
              </w:rPr>
            </w:pPr>
            <w:r>
              <w:rPr>
                <w:rFonts w:ascii="Arial" w:hAnsi="Arial" w:cs="Arial"/>
                <w:b/>
                <w:sz w:val="18"/>
                <w:u w:val="thick"/>
              </w:rPr>
              <w:t>Number of families to be Served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Families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5E0C4B" w:rsidTr="005E0C4B">
        <w:trPr>
          <w:trHeight w:val="198"/>
        </w:trPr>
        <w:tc>
          <w:tcPr>
            <w:tcW w:w="4788" w:type="dxa"/>
          </w:tcPr>
          <w:p w:rsidR="005E0C4B" w:rsidRDefault="005E0C4B">
            <w:pPr>
              <w:rPr>
                <w:rFonts w:ascii="Arial" w:hAnsi="Arial" w:cs="Arial"/>
                <w:b/>
                <w:sz w:val="18"/>
                <w:u w:val="thick"/>
              </w:rPr>
            </w:pPr>
          </w:p>
          <w:p w:rsidR="005E0C4B" w:rsidRDefault="005E0C4B">
            <w:pPr>
              <w:rPr>
                <w:rFonts w:ascii="Arial" w:hAnsi="Arial" w:cs="Arial"/>
                <w:b/>
                <w:u w:val="thick"/>
              </w:rPr>
            </w:pPr>
            <w:r>
              <w:rPr>
                <w:rFonts w:ascii="Arial" w:hAnsi="Arial" w:cs="Arial"/>
                <w:b/>
                <w:u w:val="thick"/>
              </w:rPr>
              <w:t>CBCAP ONLY</w:t>
            </w:r>
          </w:p>
          <w:p w:rsidR="005E0C4B" w:rsidRDefault="005E0C4B">
            <w:pPr>
              <w:rPr>
                <w:rFonts w:ascii="Arial" w:hAnsi="Arial" w:cs="Arial"/>
                <w:b/>
                <w:sz w:val="18"/>
                <w:u w:val="thick"/>
              </w:rPr>
            </w:pPr>
            <w:r>
              <w:rPr>
                <w:rFonts w:ascii="Arial" w:hAnsi="Arial" w:cs="Arial"/>
                <w:b/>
                <w:sz w:val="18"/>
                <w:u w:val="thick"/>
              </w:rPr>
              <w:t>Parent Leadership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</w:p>
        </w:tc>
      </w:tr>
      <w:tr w:rsidR="005E0C4B" w:rsidTr="005E0C4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# of parent leaders engaged in program: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</w:tbl>
    <w:p w:rsidR="005E0C4B" w:rsidRDefault="005E0C4B" w:rsidP="005E0C4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E0C4B" w:rsidRDefault="005E0C4B" w:rsidP="005E0C4B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Public Awareness Activities</w:t>
      </w:r>
    </w:p>
    <w:p w:rsidR="005E0C4B" w:rsidRDefault="005E0C4B" w:rsidP="005E0C4B">
      <w:pPr>
        <w:jc w:val="center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szCs w:val="24"/>
        </w:rPr>
        <w:t>(All programs must complete)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350"/>
      </w:tblGrid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0C4B" w:rsidRDefault="005E0C4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E0C4B" w:rsidRDefault="005E0C4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2017-2018</w:t>
            </w:r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C4B" w:rsidRDefault="005E0C4B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C4B" w:rsidRDefault="005E0C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Presentations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C4B" w:rsidRDefault="005E0C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to be Served</w:t>
            </w:r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Trainings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Community Events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Events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trike/>
                <w:sz w:val="18"/>
              </w:rPr>
            </w:pPr>
            <w:r>
              <w:rPr>
                <w:rFonts w:ascii="Arial" w:hAnsi="Arial" w:cs="Arial"/>
                <w:sz w:val="18"/>
              </w:rPr>
              <w:t>PSA's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trike/>
                <w:sz w:val="18"/>
              </w:rPr>
            </w:pPr>
            <w:r>
              <w:rPr>
                <w:rFonts w:ascii="Arial" w:hAnsi="Arial" w:cs="Arial"/>
                <w:sz w:val="18"/>
              </w:rPr>
              <w:t>Media Events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Televised Events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Child Abuse Prevention Month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Brochures/Flyers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Speaking Engagements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Information Packets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5E0C4B" w:rsidTr="005E0C4B"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0C4B" w:rsidRDefault="005E0C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Other: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0C4B" w:rsidRDefault="00A521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</w:tbl>
    <w:p w:rsidR="005E0C4B" w:rsidRDefault="005E0C4B" w:rsidP="005E0C4B">
      <w:pPr>
        <w:pStyle w:val="Title"/>
        <w:rPr>
          <w:rFonts w:cs="Arial"/>
          <w:sz w:val="20"/>
        </w:rPr>
      </w:pPr>
    </w:p>
    <w:p w:rsidR="005E0C4B" w:rsidRDefault="005E0C4B" w:rsidP="00EC05D2">
      <w:pPr>
        <w:pBdr>
          <w:top w:val="single" w:sz="4" w:space="1" w:color="auto"/>
        </w:pBdr>
        <w:jc w:val="center"/>
        <w:rPr>
          <w:rFonts w:ascii="Arial" w:hAnsi="Arial" w:cs="Arial"/>
          <w:b/>
          <w:sz w:val="18"/>
          <w:szCs w:val="24"/>
        </w:rPr>
      </w:pPr>
      <w:r w:rsidRPr="00EC05D2">
        <w:rPr>
          <w:rFonts w:ascii="Arial" w:hAnsi="Arial" w:cs="Arial"/>
          <w:b/>
          <w:sz w:val="18"/>
          <w:szCs w:val="24"/>
        </w:rPr>
        <w:t>PROGRAM OBJECTIVES AND TARGET DATA</w:t>
      </w:r>
    </w:p>
    <w:p w:rsidR="005E0C4B" w:rsidRDefault="005E0C4B" w:rsidP="00EC05D2">
      <w:pPr>
        <w:jc w:val="center"/>
        <w:rPr>
          <w:rFonts w:ascii="Arial" w:hAnsi="Arial" w:cs="Arial"/>
          <w:b/>
          <w:sz w:val="18"/>
          <w:szCs w:val="24"/>
        </w:rPr>
      </w:pPr>
      <w:r w:rsidRPr="00EC05D2">
        <w:rPr>
          <w:rFonts w:ascii="Arial" w:hAnsi="Arial" w:cs="Arial"/>
          <w:b/>
          <w:sz w:val="18"/>
          <w:szCs w:val="24"/>
        </w:rPr>
        <w:t>EVALUATION TEAM</w:t>
      </w:r>
    </w:p>
    <w:p w:rsidR="005E0C4B" w:rsidRDefault="005E0C4B" w:rsidP="005E0C4B">
      <w:pPr>
        <w:rPr>
          <w:rFonts w:ascii="Arial" w:hAnsi="Arial" w:cs="Arial"/>
          <w:strike/>
          <w:sz w:val="6"/>
          <w:szCs w:val="16"/>
        </w:rPr>
      </w:pPr>
    </w:p>
    <w:p w:rsidR="005E0C4B" w:rsidRDefault="005E0C4B" w:rsidP="005E0C4B">
      <w:pPr>
        <w:rPr>
          <w:rFonts w:ascii="Arial" w:hAnsi="Arial" w:cs="Arial"/>
          <w:b/>
          <w:bCs/>
          <w:sz w:val="6"/>
          <w:szCs w:val="22"/>
        </w:rPr>
      </w:pPr>
    </w:p>
    <w:p w:rsidR="005E0C4B" w:rsidRDefault="005E0C4B" w:rsidP="005E0C4B">
      <w:pPr>
        <w:widowControl w:val="0"/>
        <w:rPr>
          <w:rFonts w:ascii="Arial" w:hAnsi="Arial" w:cs="Arial"/>
          <w:sz w:val="18"/>
        </w:rPr>
      </w:pPr>
      <w:r w:rsidRPr="00EC05D2">
        <w:rPr>
          <w:rFonts w:ascii="Arial" w:hAnsi="Arial" w:cs="Arial"/>
          <w:b/>
          <w:sz w:val="18"/>
        </w:rPr>
        <w:fldChar w:fldCharType="begin"/>
      </w:r>
      <w:r w:rsidRPr="00EC05D2">
        <w:rPr>
          <w:rFonts w:ascii="Arial" w:hAnsi="Arial" w:cs="Arial"/>
          <w:b/>
          <w:sz w:val="18"/>
        </w:rPr>
        <w:instrText xml:space="preserve"> SEQ CHAPTER \h \r 1</w:instrText>
      </w:r>
      <w:r w:rsidRPr="00EC05D2">
        <w:rPr>
          <w:rFonts w:ascii="Arial" w:hAnsi="Arial" w:cs="Arial"/>
          <w:b/>
          <w:sz w:val="18"/>
        </w:rPr>
        <w:fldChar w:fldCharType="end"/>
      </w:r>
      <w:r w:rsidRPr="00EC05D2">
        <w:rPr>
          <w:rFonts w:ascii="Arial" w:hAnsi="Arial" w:cs="Arial"/>
          <w:b/>
          <w:sz w:val="18"/>
        </w:rPr>
        <w:t>ADCANP/CTF Programs’ Overall Goal:</w:t>
      </w:r>
      <w:r w:rsidRPr="00EC05D2">
        <w:rPr>
          <w:rFonts w:ascii="Arial" w:hAnsi="Arial" w:cs="Arial"/>
          <w:sz w:val="18"/>
        </w:rPr>
        <w:t xml:space="preserve">  Programs will work to decrease risk factors and increase protective factors related to child maltreatment prevention.</w:t>
      </w:r>
    </w:p>
    <w:p w:rsidR="005E0C4B" w:rsidRDefault="005E0C4B" w:rsidP="005E0C4B">
      <w:pPr>
        <w:widowControl w:val="0"/>
        <w:jc w:val="center"/>
        <w:rPr>
          <w:rFonts w:ascii="Arial" w:hAnsi="Arial" w:cs="Arial"/>
          <w:sz w:val="18"/>
        </w:rPr>
      </w:pPr>
    </w:p>
    <w:p w:rsidR="005E0C4B" w:rsidRDefault="005E0C4B">
      <w:pPr>
        <w:rPr>
          <w:rFonts w:ascii="Arial" w:hAnsi="Arial" w:cs="Arial"/>
          <w:sz w:val="18"/>
        </w:rPr>
      </w:pPr>
      <w:r w:rsidRPr="00EC05D2">
        <w:rPr>
          <w:rFonts w:ascii="Arial" w:hAnsi="Arial" w:cs="Arial"/>
          <w:b/>
          <w:sz w:val="18"/>
        </w:rPr>
        <w:t>Evaluation Aim:</w:t>
      </w:r>
      <w:r w:rsidRPr="00EC05D2">
        <w:rPr>
          <w:rFonts w:ascii="Arial" w:hAnsi="Arial" w:cs="Arial"/>
          <w:sz w:val="18"/>
        </w:rPr>
        <w:t xml:space="preserve">  Grantees will demonstrate through the evaluation process how their programs achieve the objectives for each of the program types for which funding is awarded.</w:t>
      </w:r>
    </w:p>
    <w:p w:rsidR="00AB579F" w:rsidRPr="005E0C4B" w:rsidRDefault="00AB579F">
      <w:pPr>
        <w:rPr>
          <w:rFonts w:ascii="Arial" w:hAnsi="Arial" w:cs="Arial"/>
          <w:b/>
          <w:sz w:val="32"/>
        </w:rPr>
      </w:pPr>
    </w:p>
    <w:sectPr w:rsidR="00AB579F" w:rsidRPr="005E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4B"/>
    <w:rsid w:val="00033C05"/>
    <w:rsid w:val="000B5E3E"/>
    <w:rsid w:val="000E2F73"/>
    <w:rsid w:val="001447F1"/>
    <w:rsid w:val="001808EB"/>
    <w:rsid w:val="001E032B"/>
    <w:rsid w:val="00234E8A"/>
    <w:rsid w:val="0026024E"/>
    <w:rsid w:val="00270180"/>
    <w:rsid w:val="00287B9D"/>
    <w:rsid w:val="002F00B4"/>
    <w:rsid w:val="00340A92"/>
    <w:rsid w:val="00376063"/>
    <w:rsid w:val="00454115"/>
    <w:rsid w:val="00475631"/>
    <w:rsid w:val="00497E6B"/>
    <w:rsid w:val="004F35E7"/>
    <w:rsid w:val="005D6427"/>
    <w:rsid w:val="005E0C4B"/>
    <w:rsid w:val="005F5169"/>
    <w:rsid w:val="006161BC"/>
    <w:rsid w:val="00725768"/>
    <w:rsid w:val="007762F0"/>
    <w:rsid w:val="007C11C0"/>
    <w:rsid w:val="007E5B02"/>
    <w:rsid w:val="0085024A"/>
    <w:rsid w:val="00855541"/>
    <w:rsid w:val="00864E02"/>
    <w:rsid w:val="00895BB2"/>
    <w:rsid w:val="00897438"/>
    <w:rsid w:val="008A5BB6"/>
    <w:rsid w:val="008E3921"/>
    <w:rsid w:val="00900955"/>
    <w:rsid w:val="00976107"/>
    <w:rsid w:val="00977F43"/>
    <w:rsid w:val="00993FB0"/>
    <w:rsid w:val="00A30835"/>
    <w:rsid w:val="00A521DC"/>
    <w:rsid w:val="00AB579F"/>
    <w:rsid w:val="00BA7854"/>
    <w:rsid w:val="00BF7F4D"/>
    <w:rsid w:val="00C01068"/>
    <w:rsid w:val="00C06703"/>
    <w:rsid w:val="00C23931"/>
    <w:rsid w:val="00C333E1"/>
    <w:rsid w:val="00C804FA"/>
    <w:rsid w:val="00CA36EC"/>
    <w:rsid w:val="00CB591D"/>
    <w:rsid w:val="00D5385C"/>
    <w:rsid w:val="00E360E2"/>
    <w:rsid w:val="00E730E9"/>
    <w:rsid w:val="00EC05D2"/>
    <w:rsid w:val="00F62D36"/>
    <w:rsid w:val="00F901DB"/>
    <w:rsid w:val="00FB21F6"/>
    <w:rsid w:val="00FD016F"/>
    <w:rsid w:val="00FD7AA5"/>
    <w:rsid w:val="00FE6C2C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844C4-6F6F-480B-9E89-28B00D40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C4B"/>
    <w:pPr>
      <w:spacing w:after="0" w:line="240" w:lineRule="auto"/>
    </w:pPr>
    <w:rPr>
      <w:rFonts w:ascii="Century Gothic" w:eastAsia="Times New Roman" w:hAnsi="Century Gothic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0C4B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5E0C4B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Harrison</dc:creator>
  <cp:keywords/>
  <dc:description/>
  <cp:lastModifiedBy>McKell, Bailey</cp:lastModifiedBy>
  <cp:revision>2</cp:revision>
  <dcterms:created xsi:type="dcterms:W3CDTF">2017-12-04T21:41:00Z</dcterms:created>
  <dcterms:modified xsi:type="dcterms:W3CDTF">2017-12-04T21:41:00Z</dcterms:modified>
</cp:coreProperties>
</file>