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3" w:rsidRDefault="00EF2F35" w:rsidP="00B71E83">
      <w:pPr>
        <w:jc w:val="center"/>
        <w:rPr>
          <w:rFonts w:ascii="Georgia" w:hAnsi="Georgia"/>
          <w:b/>
          <w:sz w:val="28"/>
          <w:szCs w:val="24"/>
          <w:u w:val="single"/>
        </w:rPr>
      </w:pPr>
      <w:r w:rsidRPr="00EF2F35">
        <w:rPr>
          <w:rFonts w:ascii="Georgia" w:hAnsi="Georgia"/>
          <w:b/>
          <w:sz w:val="28"/>
          <w:szCs w:val="24"/>
          <w:u w:val="single"/>
        </w:rPr>
        <w:t>Tobacco Cessation Resources</w:t>
      </w:r>
    </w:p>
    <w:p w:rsidR="00B71E83" w:rsidRPr="00B71E83" w:rsidRDefault="00B71E83" w:rsidP="00B71E83">
      <w:pPr>
        <w:jc w:val="center"/>
        <w:rPr>
          <w:rFonts w:ascii="Georgia" w:hAnsi="Georgia"/>
          <w:b/>
          <w:sz w:val="10"/>
          <w:szCs w:val="24"/>
          <w:u w:val="single"/>
        </w:rPr>
      </w:pPr>
    </w:p>
    <w:p w:rsidR="00B71E83" w:rsidRDefault="00B71E8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American Heart Association</w:t>
      </w:r>
    </w:p>
    <w:p w:rsidR="00B71E83" w:rsidRDefault="00B71E83">
      <w:p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>Resources</w:t>
      </w:r>
      <w:r>
        <w:rPr>
          <w:rFonts w:ascii="Georgia" w:hAnsi="Georgia"/>
          <w:sz w:val="24"/>
          <w:szCs w:val="24"/>
        </w:rPr>
        <w:t xml:space="preserve"> and information on</w:t>
      </w:r>
      <w:r w:rsidRPr="00B71E83">
        <w:rPr>
          <w:rFonts w:ascii="Georgia" w:hAnsi="Georgia"/>
          <w:sz w:val="24"/>
          <w:szCs w:val="24"/>
        </w:rPr>
        <w:t xml:space="preserve"> quitting smoking </w:t>
      </w:r>
    </w:p>
    <w:p w:rsidR="00B71E83" w:rsidRPr="00B71E83" w:rsidRDefault="00B71E83" w:rsidP="00B71E8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Link: </w:t>
      </w:r>
      <w:hyperlink r:id="rId7" w:history="1">
        <w:r w:rsidRPr="00B71E83">
          <w:rPr>
            <w:rStyle w:val="Hyperlink"/>
            <w:rFonts w:ascii="Georgia" w:hAnsi="Georgia"/>
            <w:sz w:val="24"/>
            <w:szCs w:val="24"/>
          </w:rPr>
          <w:t>http://www.heart.org/HEARTORG/HealthyLiving/QuitSmoking/Quit-Smoking_UCM_001085_SubHomePage.jsp</w:t>
        </w:r>
      </w:hyperlink>
    </w:p>
    <w:p w:rsidR="00FB1C14" w:rsidRPr="00EF2F35" w:rsidRDefault="00FB1C14">
      <w:pPr>
        <w:rPr>
          <w:rFonts w:ascii="Georgia" w:hAnsi="Georgia"/>
          <w:b/>
          <w:sz w:val="24"/>
          <w:szCs w:val="24"/>
        </w:rPr>
      </w:pPr>
      <w:r w:rsidRPr="00EF2F35">
        <w:rPr>
          <w:rFonts w:ascii="Georgia" w:hAnsi="Georgia"/>
          <w:b/>
          <w:sz w:val="24"/>
          <w:szCs w:val="24"/>
        </w:rPr>
        <w:t xml:space="preserve">American Lung Association </w:t>
      </w:r>
    </w:p>
    <w:p w:rsidR="00FB1C14" w:rsidRPr="00EF2F35" w:rsidRDefault="00143EC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Resources for tobacco cessation and p</w:t>
      </w:r>
      <w:r w:rsidR="00FB1C14" w:rsidRPr="00EF2F35">
        <w:rPr>
          <w:rFonts w:ascii="Georgia" w:hAnsi="Georgia"/>
          <w:sz w:val="24"/>
          <w:szCs w:val="24"/>
        </w:rPr>
        <w:t xml:space="preserve">revention and who covers the cessation programs </w:t>
      </w:r>
    </w:p>
    <w:p w:rsidR="00FB1C14" w:rsidRPr="00B71E83" w:rsidRDefault="00FB1C14" w:rsidP="00B71E8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>Link</w:t>
      </w:r>
      <w:r w:rsidR="00EF2F35" w:rsidRPr="00B71E83">
        <w:rPr>
          <w:rFonts w:ascii="Georgia" w:hAnsi="Georgia"/>
          <w:sz w:val="24"/>
          <w:szCs w:val="24"/>
        </w:rPr>
        <w:t>:</w:t>
      </w:r>
      <w:r w:rsidRPr="00B71E83">
        <w:rPr>
          <w:rFonts w:ascii="Georgia" w:hAnsi="Georgia"/>
          <w:sz w:val="24"/>
          <w:szCs w:val="24"/>
        </w:rPr>
        <w:t xml:space="preserve"> </w:t>
      </w:r>
      <w:hyperlink r:id="rId8" w:history="1">
        <w:r w:rsidRPr="00B71E83">
          <w:rPr>
            <w:rStyle w:val="Hyperlink"/>
            <w:rFonts w:ascii="Georgia" w:hAnsi="Georgia"/>
            <w:sz w:val="24"/>
            <w:szCs w:val="24"/>
          </w:rPr>
          <w:t>http://www.lung.org/our-initiatives/tobacco/cessation-and-prevention/</w:t>
        </w:r>
      </w:hyperlink>
      <w:r w:rsidRPr="00B71E83">
        <w:rPr>
          <w:rFonts w:ascii="Georgia" w:hAnsi="Georgia"/>
          <w:sz w:val="24"/>
          <w:szCs w:val="24"/>
        </w:rPr>
        <w:t xml:space="preserve"> </w:t>
      </w:r>
    </w:p>
    <w:p w:rsidR="00B71E83" w:rsidRDefault="00FB1C14">
      <w:p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Freedom </w:t>
      </w:r>
      <w:proofErr w:type="gramStart"/>
      <w:r w:rsidRPr="00EF2F35">
        <w:rPr>
          <w:rFonts w:ascii="Georgia" w:hAnsi="Georgia"/>
          <w:sz w:val="24"/>
          <w:szCs w:val="24"/>
        </w:rPr>
        <w:t>From</w:t>
      </w:r>
      <w:proofErr w:type="gramEnd"/>
      <w:r w:rsidRPr="00EF2F35">
        <w:rPr>
          <w:rFonts w:ascii="Georgia" w:hAnsi="Georgia"/>
          <w:sz w:val="24"/>
          <w:szCs w:val="24"/>
        </w:rPr>
        <w:t xml:space="preserve"> Smoking Plus – Initiative is an online initiative to assist in quitting smoking by ALA Flexible online format includes nine sessions to be com</w:t>
      </w:r>
      <w:r w:rsidR="00B71E83">
        <w:rPr>
          <w:rFonts w:ascii="Georgia" w:hAnsi="Georgia"/>
          <w:sz w:val="24"/>
          <w:szCs w:val="24"/>
        </w:rPr>
        <w:t>pleted over a six-week period.</w:t>
      </w:r>
    </w:p>
    <w:p w:rsidR="00B71E83" w:rsidRDefault="00FB1C14" w:rsidP="00B71E8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 xml:space="preserve">Available on your desktop, tablet or smartphone </w:t>
      </w:r>
    </w:p>
    <w:p w:rsidR="00B71E83" w:rsidRDefault="00FB1C14" w:rsidP="00B71E8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 xml:space="preserve">Fully updated with engaging activities, content and tools </w:t>
      </w:r>
    </w:p>
    <w:p w:rsidR="00B71E83" w:rsidRDefault="00FB1C14" w:rsidP="00B71E8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 xml:space="preserve">Includes telephone and online chat support (Lung </w:t>
      </w:r>
      <w:proofErr w:type="spellStart"/>
      <w:r w:rsidRPr="00B71E83">
        <w:rPr>
          <w:rFonts w:ascii="Georgia" w:hAnsi="Georgia"/>
          <w:sz w:val="24"/>
          <w:szCs w:val="24"/>
        </w:rPr>
        <w:t>HelpLine</w:t>
      </w:r>
      <w:proofErr w:type="spellEnd"/>
      <w:r w:rsidRPr="00B71E83">
        <w:rPr>
          <w:rFonts w:ascii="Georgia" w:hAnsi="Georgia"/>
          <w:sz w:val="24"/>
          <w:szCs w:val="24"/>
        </w:rPr>
        <w:t>)</w:t>
      </w:r>
    </w:p>
    <w:p w:rsidR="00B71E83" w:rsidRDefault="00143EC7" w:rsidP="00B71E8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hyperlink r:id="rId9" w:history="1">
        <w:r w:rsidR="00FB1C14" w:rsidRPr="00B71E83">
          <w:rPr>
            <w:rStyle w:val="Hyperlink"/>
            <w:rFonts w:ascii="Georgia" w:hAnsi="Georgia"/>
            <w:sz w:val="24"/>
            <w:szCs w:val="24"/>
          </w:rPr>
          <w:t>Join now</w:t>
        </w:r>
      </w:hyperlink>
    </w:p>
    <w:p w:rsidR="00EF2F35" w:rsidRPr="00B71E83" w:rsidRDefault="00FB1C14" w:rsidP="00B71E8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>Link</w:t>
      </w:r>
      <w:r w:rsidR="00EF2F35" w:rsidRPr="00B71E83">
        <w:rPr>
          <w:rFonts w:ascii="Georgia" w:hAnsi="Georgia"/>
          <w:sz w:val="24"/>
          <w:szCs w:val="24"/>
        </w:rPr>
        <w:t>:</w:t>
      </w:r>
      <w:r w:rsidRPr="00B71E83">
        <w:rPr>
          <w:rFonts w:ascii="Georgia" w:hAnsi="Georgia"/>
          <w:sz w:val="24"/>
          <w:szCs w:val="24"/>
        </w:rPr>
        <w:t xml:space="preserve"> </w:t>
      </w:r>
      <w:hyperlink r:id="rId10" w:history="1">
        <w:r w:rsidR="00EF2F35" w:rsidRPr="00B71E83">
          <w:rPr>
            <w:rStyle w:val="Hyperlink"/>
            <w:rFonts w:ascii="Georgia" w:hAnsi="Georgia"/>
            <w:sz w:val="24"/>
            <w:szCs w:val="24"/>
          </w:rPr>
          <w:t>http://www.freedomfromsmoking.org/</w:t>
        </w:r>
      </w:hyperlink>
    </w:p>
    <w:p w:rsidR="00FB1C14" w:rsidRPr="00EF2F35" w:rsidRDefault="00FB1C14">
      <w:p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b/>
          <w:sz w:val="24"/>
          <w:szCs w:val="24"/>
        </w:rPr>
        <w:t xml:space="preserve">Alabama Public Health Department </w:t>
      </w:r>
    </w:p>
    <w:p w:rsidR="00FB1C14" w:rsidRDefault="00FB1C14">
      <w:p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The Alabama Tobacco </w:t>
      </w:r>
      <w:proofErr w:type="spellStart"/>
      <w:r w:rsidRPr="00EF2F35">
        <w:rPr>
          <w:rFonts w:ascii="Georgia" w:hAnsi="Georgia"/>
          <w:sz w:val="24"/>
          <w:szCs w:val="24"/>
        </w:rPr>
        <w:t>Quitline</w:t>
      </w:r>
      <w:proofErr w:type="spellEnd"/>
      <w:r w:rsidRPr="00EF2F35">
        <w:rPr>
          <w:rFonts w:ascii="Georgia" w:hAnsi="Georgia"/>
          <w:sz w:val="24"/>
          <w:szCs w:val="24"/>
        </w:rPr>
        <w:t xml:space="preserve"> is a free telephone and online coaching service for any Alabamian who is ready to quit tobacco. Information, referrals and coaching are confidential, and sessions are design</w:t>
      </w:r>
      <w:bookmarkStart w:id="0" w:name="_GoBack"/>
      <w:bookmarkEnd w:id="0"/>
      <w:r w:rsidRPr="00EF2F35">
        <w:rPr>
          <w:rFonts w:ascii="Georgia" w:hAnsi="Georgia"/>
          <w:sz w:val="24"/>
          <w:szCs w:val="24"/>
        </w:rPr>
        <w:t xml:space="preserve">ed on a schedule that is convenient for you. If you are eligible, you may receive a free two-week supply of nicotine replacement therapy patches. </w:t>
      </w:r>
    </w:p>
    <w:p w:rsidR="00F94E8F" w:rsidRPr="00EF2F35" w:rsidRDefault="00EF2F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Website for Tobacco </w:t>
      </w:r>
      <w:proofErr w:type="spellStart"/>
      <w:r>
        <w:rPr>
          <w:rFonts w:ascii="Georgia" w:hAnsi="Georgia"/>
          <w:sz w:val="24"/>
          <w:szCs w:val="24"/>
        </w:rPr>
        <w:t>Quitline</w:t>
      </w:r>
      <w:proofErr w:type="spellEnd"/>
      <w:r>
        <w:rPr>
          <w:rFonts w:ascii="Georgia" w:hAnsi="Georgia"/>
          <w:sz w:val="24"/>
          <w:szCs w:val="24"/>
        </w:rPr>
        <w:t>:</w:t>
      </w:r>
      <w:r w:rsidRPr="00EF2F35">
        <w:rPr>
          <w:rFonts w:ascii="Georgia" w:hAnsi="Georgia"/>
          <w:sz w:val="24"/>
          <w:szCs w:val="24"/>
        </w:rPr>
        <w:t xml:space="preserve"> </w:t>
      </w:r>
      <w:hyperlink r:id="rId11" w:history="1">
        <w:r w:rsidR="00F94E8F" w:rsidRPr="0088579F">
          <w:rPr>
            <w:rStyle w:val="Hyperlink"/>
            <w:rFonts w:ascii="Georgia" w:hAnsi="Georgia"/>
            <w:sz w:val="24"/>
            <w:szCs w:val="24"/>
          </w:rPr>
          <w:t>http://quitnowalabama.iqhquitline.com/index2.html</w:t>
        </w:r>
      </w:hyperlink>
    </w:p>
    <w:p w:rsidR="00FB1C14" w:rsidRPr="00EF2F35" w:rsidRDefault="00FB1C14" w:rsidP="00FB1C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Toll Free Line for Quit Now 1-800-QUIT-NOW (784-8669) </w:t>
      </w:r>
    </w:p>
    <w:p w:rsidR="00FB1C14" w:rsidRPr="00EF2F35" w:rsidRDefault="00FB1C14" w:rsidP="00FB1C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Map of Tobacco Cessation Resources by region </w:t>
      </w:r>
      <w:hyperlink r:id="rId12" w:history="1">
        <w:r w:rsidRPr="00EF2F35">
          <w:rPr>
            <w:rStyle w:val="Hyperlink"/>
            <w:rFonts w:ascii="Georgia" w:hAnsi="Georgia"/>
            <w:sz w:val="24"/>
            <w:szCs w:val="24"/>
          </w:rPr>
          <w:t>http://adph.org/tobacco/assets/TobaccoCoordinators_Map_D ec2015.pdf</w:t>
        </w:r>
      </w:hyperlink>
    </w:p>
    <w:p w:rsidR="00FB1C14" w:rsidRPr="00B71E83" w:rsidRDefault="00FB1C14" w:rsidP="00FB1C14">
      <w:p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>Area Prevention Coordinators Affiliated with Health Departments</w:t>
      </w:r>
      <w:r w:rsidR="00B71E83">
        <w:rPr>
          <w:rFonts w:ascii="Georgia" w:hAnsi="Georgia"/>
          <w:sz w:val="24"/>
          <w:szCs w:val="24"/>
        </w:rPr>
        <w:t>:</w:t>
      </w:r>
    </w:p>
    <w:p w:rsidR="00FB1C14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1 Counties: Lauderdale, Colbert, Franklin, Marion, Walker, Winston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Partnership for a Tobacco-Free Shoals/Smoke-free Shoals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4112 Chisholm Road Florence, Alabama 35630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lastRenderedPageBreak/>
        <w:t xml:space="preserve">Phone: (256) 765-7557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Fax: (256) 764-2410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Mailing Address: Lauderdale County Health Department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P.O. Box 3569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Florence, Alabama 35630-3569 2 </w:t>
      </w:r>
    </w:p>
    <w:p w:rsidR="00FB1C14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2 Counties: Lawrence, Cullman, Jackson, Limestone, Madison, Marshall, Morgan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Tobacco-Free Huntsville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Kelli Bush, RN, MSM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301 Max Luther Dr. NW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Huntsville, AL 35811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Phone: (256) 533-8662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Fax: (256) 533-1570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Mailing Address: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Public Health Area 2 Madison County Health Department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proofErr w:type="spellStart"/>
      <w:r w:rsidRPr="00EF2F35">
        <w:rPr>
          <w:rFonts w:ascii="Georgia" w:hAnsi="Georgia"/>
          <w:sz w:val="24"/>
          <w:szCs w:val="24"/>
        </w:rPr>
        <w:t>P.</w:t>
      </w:r>
      <w:proofErr w:type="gramStart"/>
      <w:r w:rsidRPr="00EF2F35">
        <w:rPr>
          <w:rFonts w:ascii="Georgia" w:hAnsi="Georgia"/>
          <w:sz w:val="24"/>
          <w:szCs w:val="24"/>
        </w:rPr>
        <w:t>O.Box</w:t>
      </w:r>
      <w:proofErr w:type="spellEnd"/>
      <w:proofErr w:type="gramEnd"/>
      <w:r w:rsidRPr="00EF2F35">
        <w:rPr>
          <w:rFonts w:ascii="Georgia" w:hAnsi="Georgia"/>
          <w:sz w:val="24"/>
          <w:szCs w:val="24"/>
        </w:rPr>
        <w:t xml:space="preserve"> 17708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Huntsville, Alabama 35810 </w:t>
      </w:r>
    </w:p>
    <w:p w:rsidR="00FB1C14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3 Counties: Tuscaloosa, Bibb, Greene, Fayette, Lamar, Pickens,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Tobacco-Free Tuscaloosa County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Faye Royal, MA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2350 Hargrove Road East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Tuscaloosa, Alabama 35405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Phone: (205) 554-4558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>Fax: (205) 556-2701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Mailing Address: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Public Health Area 3 Building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P.O. Box 70190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Tuscaloosa, Alabama 35407 </w:t>
      </w:r>
    </w:p>
    <w:p w:rsidR="00FB1C14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4 County: Jefferson Coalition for a Tobacco-Free Jefferson County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Lonnie Pressley MPH, MSEM, CP-FS, HHS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1400 6th Avenue South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Birmingham, Alabama 35233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Phone: (205) 930-1248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Fax: (205) 939-3019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Mailing Address: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>Jefferson County Department of Health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P.O. Box 2648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Birmingham, Alabama 35202-2648 </w:t>
      </w:r>
    </w:p>
    <w:p w:rsidR="00FB1C14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5 Counties: Etowah, Blount, Cherokee, DeKalb, St. Clair, Shelby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lastRenderedPageBreak/>
        <w:t xml:space="preserve">Pelham Tobacco-Free Coalition &amp; Shelby County Drug Free Coalition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Janet Hill, B.B.A.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Cherokee County Health Department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833 Cedar Bluff Rd.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Centre, AL 35960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Phone: (256) 927-1984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Fax: (256) 927-7068 </w:t>
      </w:r>
    </w:p>
    <w:p w:rsidR="00FB1C14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6 Counties: Calhoun, Chambers, Clay, Cleburne, Coosa, Randolph, Talladega, Tallapoosa Calhoun County Coalition Against Tobacco Vacant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3400 McClellan Boulevard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Anniston, Alabama 36201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Phone: (256) 240-6662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Fax: (256) 240-2615 </w:t>
      </w:r>
    </w:p>
    <w:p w:rsidR="00FB1C14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7 Counties: Dallas, Choctaw, Hale, Lowndes, Marengo, Perry, Sumter, Wilcox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Dallas County Smoke-Free Coalition Vacant 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Dallas County Health Department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100 Sam O. Moseley Drive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>Selma, Alabama 36701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Phone: (334) 877-2876 </w:t>
      </w:r>
    </w:p>
    <w:p w:rsidR="00FB1C14" w:rsidRPr="00EF2F35" w:rsidRDefault="00FB1C14" w:rsidP="00FB1C14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Fax: (334) 872-7960 </w:t>
      </w:r>
    </w:p>
    <w:p w:rsidR="00EF2F35" w:rsidRPr="00EF2F35" w:rsidRDefault="00FB1C14" w:rsidP="00FB1C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8 Counties: Montgomery, Autauga, Bullock, Chilton, Elmore, Lee, Macon, Russell Montgomery Tobacco Free Task Force; Montgomery </w:t>
      </w:r>
      <w:proofErr w:type="spellStart"/>
      <w:r w:rsidRPr="00EF2F35">
        <w:rPr>
          <w:rFonts w:ascii="Georgia" w:hAnsi="Georgia"/>
          <w:sz w:val="24"/>
          <w:szCs w:val="24"/>
        </w:rPr>
        <w:t>Unifed</w:t>
      </w:r>
      <w:proofErr w:type="spellEnd"/>
      <w:r w:rsidRPr="00EF2F35">
        <w:rPr>
          <w:rFonts w:ascii="Georgia" w:hAnsi="Georgia"/>
          <w:sz w:val="24"/>
          <w:szCs w:val="24"/>
        </w:rPr>
        <w:t xml:space="preserve"> Prevention System (MUPS)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proofErr w:type="spellStart"/>
      <w:r w:rsidRPr="00EF2F35">
        <w:rPr>
          <w:rFonts w:ascii="Georgia" w:hAnsi="Georgia"/>
          <w:sz w:val="24"/>
          <w:szCs w:val="24"/>
        </w:rPr>
        <w:t>Knoxye</w:t>
      </w:r>
      <w:proofErr w:type="spellEnd"/>
      <w:r w:rsidRPr="00EF2F35">
        <w:rPr>
          <w:rFonts w:ascii="Georgia" w:hAnsi="Georgia"/>
          <w:sz w:val="24"/>
          <w:szCs w:val="24"/>
        </w:rPr>
        <w:t xml:space="preserve"> Williams and Monica Moore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201 Monroe St., Suite 960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Montgomery, Alabama 36104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Phone: (334) 206-5220 </w:t>
      </w:r>
    </w:p>
    <w:p w:rsidR="00EF2F35" w:rsidRPr="00EF2F35" w:rsidRDefault="00EF2F35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Fax: (334) 206-0311 </w:t>
      </w:r>
    </w:p>
    <w:p w:rsidR="00EF2F35" w:rsidRPr="00EF2F35" w:rsidRDefault="00FB1C14" w:rsidP="00EF2F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9 Counties: Clarke, Baldwin, Butler, Conecuh, Covington, Escambia, Monroe, Washington Coalition for a Tobacco-Free Escambia County; Coalition for a Healthier Escambia County Escambia County Health Department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1115 Azalea Place </w:t>
      </w:r>
    </w:p>
    <w:p w:rsidR="00EF2F35" w:rsidRPr="00EF2F35" w:rsidRDefault="00EF2F35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Brewton, Alabama 36426 </w:t>
      </w:r>
    </w:p>
    <w:p w:rsidR="00EF2F35" w:rsidRPr="00EF2F35" w:rsidRDefault="00FB1C14" w:rsidP="00EF2F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10 Counties: Pike, Barbour, Coffee, Crenshaw, Dale, Geneva, Henry, Houston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Coalition for a Tobacco-Free Houston County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Vacant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1781 East Cottonwood Road </w:t>
      </w:r>
    </w:p>
    <w:p w:rsidR="00EF2F35" w:rsidRPr="00EF2F35" w:rsidRDefault="00EF2F35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lastRenderedPageBreak/>
        <w:t xml:space="preserve">Dothan, Alabama 36301 </w:t>
      </w:r>
    </w:p>
    <w:p w:rsidR="00EF2F35" w:rsidRPr="00EF2F35" w:rsidRDefault="00FB1C14" w:rsidP="00EF2F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Area 11 County: Mobile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Mt. Vernon Wellness Coalition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Vacant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Mobile County Health Department-Keeler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251 North Bayou Street </w:t>
      </w:r>
    </w:p>
    <w:p w:rsidR="00EF2F35" w:rsidRPr="00EF2F35" w:rsidRDefault="00FB1C14" w:rsidP="00EF2F35">
      <w:pPr>
        <w:pStyle w:val="ListParagraph"/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Mobile, Alabama 36603 </w:t>
      </w:r>
    </w:p>
    <w:p w:rsidR="00EF2F35" w:rsidRPr="00EF2F35" w:rsidRDefault="00FB1C14" w:rsidP="00EF2F35">
      <w:pPr>
        <w:rPr>
          <w:rFonts w:ascii="Georgia" w:hAnsi="Georgia"/>
          <w:b/>
          <w:sz w:val="24"/>
          <w:szCs w:val="24"/>
        </w:rPr>
      </w:pPr>
      <w:r w:rsidRPr="00EF2F35">
        <w:rPr>
          <w:rFonts w:ascii="Georgia" w:hAnsi="Georgia"/>
          <w:b/>
          <w:sz w:val="24"/>
          <w:szCs w:val="24"/>
        </w:rPr>
        <w:t xml:space="preserve">Centers </w:t>
      </w:r>
      <w:r w:rsidR="00EF2F35" w:rsidRPr="00EF2F35">
        <w:rPr>
          <w:rFonts w:ascii="Georgia" w:hAnsi="Georgia"/>
          <w:b/>
          <w:sz w:val="24"/>
          <w:szCs w:val="24"/>
        </w:rPr>
        <w:t xml:space="preserve">for Disease Control Resources </w:t>
      </w:r>
    </w:p>
    <w:p w:rsidR="00EF2F35" w:rsidRPr="00EF2F35" w:rsidRDefault="00FB1C14" w:rsidP="00EF2F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Tips and Resources for quitting </w:t>
      </w:r>
      <w:hyperlink r:id="rId13" w:history="1">
        <w:r w:rsidR="00EF2F35" w:rsidRPr="00EF2F35">
          <w:rPr>
            <w:rStyle w:val="Hyperlink"/>
            <w:rFonts w:ascii="Georgia" w:hAnsi="Georgia"/>
            <w:sz w:val="24"/>
            <w:szCs w:val="24"/>
          </w:rPr>
          <w:t>https://www.cdc.gov/tobacco/quit_smoking/</w:t>
        </w:r>
      </w:hyperlink>
    </w:p>
    <w:p w:rsidR="00EF2F35" w:rsidRPr="00EF2F35" w:rsidRDefault="00FB1C14" w:rsidP="00EF2F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F2F35">
        <w:rPr>
          <w:rFonts w:ascii="Georgia" w:hAnsi="Georgia"/>
          <w:sz w:val="24"/>
          <w:szCs w:val="24"/>
        </w:rPr>
        <w:t xml:space="preserve">Second Hand Smoke Impacts – How protect children </w:t>
      </w:r>
    </w:p>
    <w:p w:rsidR="00F94E8F" w:rsidRPr="00F94E8F" w:rsidRDefault="00143EC7" w:rsidP="00F94E8F">
      <w:pPr>
        <w:pStyle w:val="ListParagraph"/>
        <w:rPr>
          <w:rFonts w:ascii="Georgia" w:hAnsi="Georgia"/>
          <w:color w:val="0563C1" w:themeColor="hyperlink"/>
          <w:sz w:val="24"/>
          <w:szCs w:val="24"/>
          <w:u w:val="single"/>
        </w:rPr>
      </w:pPr>
      <w:hyperlink r:id="rId14" w:history="1">
        <w:r w:rsidR="00F94E8F" w:rsidRPr="0088579F">
          <w:rPr>
            <w:rStyle w:val="Hyperlink"/>
            <w:rFonts w:ascii="Georgia" w:hAnsi="Georgia"/>
            <w:sz w:val="24"/>
            <w:szCs w:val="24"/>
          </w:rPr>
          <w:t>https://www.cdc.gov/tobacco/basic_information/secondhand_smoke/protect_children/index.htm</w:t>
        </w:r>
      </w:hyperlink>
    </w:p>
    <w:p w:rsidR="00EF2F35" w:rsidRPr="00EF2F35" w:rsidRDefault="00FB1C14" w:rsidP="00EF2F35">
      <w:pPr>
        <w:rPr>
          <w:rFonts w:ascii="Georgia" w:hAnsi="Georgia"/>
          <w:b/>
          <w:sz w:val="24"/>
          <w:szCs w:val="24"/>
        </w:rPr>
      </w:pPr>
      <w:r w:rsidRPr="00EF2F35">
        <w:rPr>
          <w:rFonts w:ascii="Georgia" w:hAnsi="Georgia"/>
          <w:b/>
          <w:sz w:val="24"/>
          <w:szCs w:val="24"/>
        </w:rPr>
        <w:t>smokefree.gov</w:t>
      </w:r>
    </w:p>
    <w:p w:rsidR="00EF2F35" w:rsidRPr="00EF2F35" w:rsidRDefault="00FB1C14" w:rsidP="00EF2F35">
      <w:pPr>
        <w:rPr>
          <w:rFonts w:ascii="Georgia" w:hAnsi="Georgia"/>
          <w:sz w:val="24"/>
          <w:szCs w:val="24"/>
        </w:rPr>
      </w:pPr>
      <w:proofErr w:type="spellStart"/>
      <w:r w:rsidRPr="00EF2F35">
        <w:rPr>
          <w:rFonts w:ascii="Georgia" w:hAnsi="Georgia"/>
          <w:sz w:val="24"/>
          <w:szCs w:val="24"/>
        </w:rPr>
        <w:t>SmokefreeTXT</w:t>
      </w:r>
      <w:proofErr w:type="spellEnd"/>
      <w:r w:rsidRPr="00EF2F35">
        <w:rPr>
          <w:rFonts w:ascii="Georgia" w:hAnsi="Georgia"/>
          <w:sz w:val="24"/>
          <w:szCs w:val="24"/>
        </w:rPr>
        <w:t xml:space="preserve"> is a mobile text messaging service designed for adults and young adults across the United States who are trying to quit smoking. The program was created to provide 24/7 encouragement, advice, and tips to help smokers quit smoking and stay quit. </w:t>
      </w:r>
    </w:p>
    <w:p w:rsidR="00B71E83" w:rsidRPr="00B71E83" w:rsidRDefault="00FB1C14" w:rsidP="00B71E8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71E83">
        <w:rPr>
          <w:rFonts w:ascii="Georgia" w:hAnsi="Georgia"/>
          <w:sz w:val="24"/>
          <w:szCs w:val="24"/>
        </w:rPr>
        <w:t>Link</w:t>
      </w:r>
      <w:r w:rsidR="00B71E83">
        <w:rPr>
          <w:rFonts w:ascii="Georgia" w:hAnsi="Georgia"/>
          <w:sz w:val="24"/>
          <w:szCs w:val="24"/>
        </w:rPr>
        <w:t xml:space="preserve">: </w:t>
      </w:r>
      <w:hyperlink r:id="rId15" w:history="1">
        <w:r w:rsidR="00EF2F35" w:rsidRPr="00B71E83">
          <w:rPr>
            <w:rStyle w:val="Hyperlink"/>
            <w:rFonts w:ascii="Georgia" w:hAnsi="Georgia"/>
            <w:sz w:val="24"/>
            <w:szCs w:val="24"/>
          </w:rPr>
          <w:t>https://smokefree.gov/smokefreetxt</w:t>
        </w:r>
      </w:hyperlink>
    </w:p>
    <w:p w:rsidR="00B71E83" w:rsidRPr="00EF2F35" w:rsidRDefault="00B71E83" w:rsidP="00B71E83">
      <w:pPr>
        <w:rPr>
          <w:rFonts w:ascii="Georgia" w:hAnsi="Georgia"/>
          <w:b/>
          <w:sz w:val="24"/>
          <w:szCs w:val="24"/>
        </w:rPr>
      </w:pPr>
      <w:proofErr w:type="spellStart"/>
      <w:r w:rsidRPr="00EF2F35">
        <w:rPr>
          <w:rFonts w:ascii="Georgia" w:hAnsi="Georgia"/>
          <w:b/>
          <w:sz w:val="24"/>
          <w:szCs w:val="24"/>
        </w:rPr>
        <w:t>Tar</w:t>
      </w:r>
      <w:proofErr w:type="spellEnd"/>
      <w:r w:rsidRPr="00EF2F35">
        <w:rPr>
          <w:rFonts w:ascii="Georgia" w:hAnsi="Georgia"/>
          <w:b/>
          <w:sz w:val="24"/>
          <w:szCs w:val="24"/>
        </w:rPr>
        <w:t xml:space="preserve"> Wars Program </w:t>
      </w:r>
    </w:p>
    <w:p w:rsidR="00B71E83" w:rsidRPr="00EF2F35" w:rsidRDefault="00B71E83" w:rsidP="00B71E83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spellStart"/>
      <w:r w:rsidRPr="00EF2F35">
        <w:rPr>
          <w:rFonts w:ascii="Georgia" w:hAnsi="Georgia" w:cs="Arial"/>
          <w:sz w:val="24"/>
          <w:szCs w:val="24"/>
          <w:shd w:val="clear" w:color="auto" w:fill="FFFFFF"/>
        </w:rPr>
        <w:t>Tar</w:t>
      </w:r>
      <w:proofErr w:type="spellEnd"/>
      <w:r w:rsidRPr="00EF2F35">
        <w:rPr>
          <w:rFonts w:ascii="Georgia" w:hAnsi="Georgia" w:cs="Arial"/>
          <w:sz w:val="24"/>
          <w:szCs w:val="24"/>
          <w:shd w:val="clear" w:color="auto" w:fill="FFFFFF"/>
        </w:rPr>
        <w:t xml:space="preserve"> Wars is a tobacco-free education program for fourth- and fifth-grade students. The program is designed to teach kids about the short-term health effects of tobacco use, the cost associated with using tobacco products, and the advertising techniques used by the tobacco industry to market their products to youth</w:t>
      </w:r>
    </w:p>
    <w:p w:rsidR="00EF2F35" w:rsidRPr="00B71E83" w:rsidRDefault="00B71E83" w:rsidP="00EF2F3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Link: </w:t>
      </w:r>
      <w:hyperlink r:id="rId16" w:history="1">
        <w:r w:rsidRPr="00B71E83">
          <w:rPr>
            <w:rStyle w:val="Hyperlink"/>
            <w:rFonts w:ascii="Georgia" w:hAnsi="Georgia"/>
            <w:sz w:val="24"/>
            <w:szCs w:val="24"/>
          </w:rPr>
          <w:t>https://www.aafp.org/patient-care/public-health/tobacco-nicotine/tar-wars.html</w:t>
        </w:r>
      </w:hyperlink>
    </w:p>
    <w:sectPr w:rsidR="00EF2F35" w:rsidRPr="00B71E8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35" w:rsidRDefault="00EF2F35" w:rsidP="00EF2F35">
      <w:pPr>
        <w:spacing w:after="0" w:line="240" w:lineRule="auto"/>
      </w:pPr>
      <w:r>
        <w:separator/>
      </w:r>
    </w:p>
  </w:endnote>
  <w:endnote w:type="continuationSeparator" w:id="0">
    <w:p w:rsidR="00EF2F35" w:rsidRDefault="00EF2F35" w:rsidP="00EF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35" w:rsidRDefault="00EF2F35" w:rsidP="00EF2F35">
      <w:pPr>
        <w:spacing w:after="0" w:line="240" w:lineRule="auto"/>
      </w:pPr>
      <w:r>
        <w:separator/>
      </w:r>
    </w:p>
  </w:footnote>
  <w:footnote w:type="continuationSeparator" w:id="0">
    <w:p w:rsidR="00EF2F35" w:rsidRDefault="00EF2F35" w:rsidP="00EF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35" w:rsidRDefault="00EF2F35" w:rsidP="00EF2F35">
    <w:pPr>
      <w:spacing w:line="240" w:lineRule="auto"/>
      <w:jc w:val="center"/>
      <w:rPr>
        <w:rFonts w:ascii="Times New Roman" w:hAnsi="Times New Roman" w:cs="Times New Roman"/>
        <w:sz w:val="32"/>
        <w:szCs w:val="28"/>
      </w:rPr>
    </w:pPr>
    <w:r w:rsidRPr="008A4AB4">
      <w:rPr>
        <w:rFonts w:ascii="Times New Roman" w:hAnsi="Times New Roman" w:cs="Times New Roman"/>
        <w:noProof/>
        <w:sz w:val="32"/>
        <w:szCs w:val="28"/>
      </w:rPr>
      <w:drawing>
        <wp:anchor distT="0" distB="0" distL="114300" distR="114300" simplePos="0" relativeHeight="251660288" behindDoc="0" locked="0" layoutInCell="1" allowOverlap="1" wp14:anchorId="5D3DCDFA" wp14:editId="2713DEDE">
          <wp:simplePos x="0" y="0"/>
          <wp:positionH relativeFrom="column">
            <wp:posOffset>5417185</wp:posOffset>
          </wp:positionH>
          <wp:positionV relativeFrom="paragraph">
            <wp:posOffset>7143</wp:posOffset>
          </wp:positionV>
          <wp:extent cx="958361" cy="1038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F Logo - color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61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AB4">
      <w:rPr>
        <w:rFonts w:ascii="Times New Roman" w:hAnsi="Times New Roman" w:cs="Times New Roman"/>
        <w:noProof/>
        <w:sz w:val="32"/>
        <w:szCs w:val="28"/>
      </w:rPr>
      <w:drawing>
        <wp:anchor distT="0" distB="0" distL="114300" distR="114300" simplePos="0" relativeHeight="251659264" behindDoc="0" locked="0" layoutInCell="1" allowOverlap="1" wp14:anchorId="4059A578" wp14:editId="4A2DB69F">
          <wp:simplePos x="0" y="0"/>
          <wp:positionH relativeFrom="column">
            <wp:posOffset>-512445</wp:posOffset>
          </wp:positionH>
          <wp:positionV relativeFrom="paragraph">
            <wp:posOffset>10160</wp:posOffset>
          </wp:positionV>
          <wp:extent cx="11430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2F35" w:rsidRPr="00EF2F35" w:rsidRDefault="00EF2F35" w:rsidP="00EF2F35">
    <w:pPr>
      <w:spacing w:line="240" w:lineRule="auto"/>
      <w:jc w:val="center"/>
      <w:rPr>
        <w:rFonts w:ascii="Georgia" w:hAnsi="Georgia" w:cs="Times New Roman"/>
        <w:b/>
        <w:sz w:val="24"/>
        <w:szCs w:val="24"/>
      </w:rPr>
    </w:pPr>
    <w:r w:rsidRPr="00EF2F35">
      <w:rPr>
        <w:rFonts w:ascii="Georgia" w:hAnsi="Georgia" w:cs="Times New Roman"/>
        <w:b/>
        <w:sz w:val="24"/>
        <w:szCs w:val="28"/>
      </w:rPr>
      <w:t>Alabama</w:t>
    </w:r>
    <w:r w:rsidRPr="00EF2F35">
      <w:rPr>
        <w:rFonts w:ascii="Georgia" w:hAnsi="Georgia" w:cs="Times New Roman"/>
        <w:b/>
        <w:sz w:val="24"/>
        <w:szCs w:val="24"/>
      </w:rPr>
      <w:t xml:space="preserve"> Department of Child Abuse &amp; Neglect Prevention</w:t>
    </w:r>
  </w:p>
  <w:p w:rsidR="00EF2F35" w:rsidRPr="00EF2F35" w:rsidRDefault="00EF2F35" w:rsidP="00EF2F35">
    <w:pPr>
      <w:spacing w:line="240" w:lineRule="auto"/>
      <w:jc w:val="center"/>
      <w:rPr>
        <w:rFonts w:ascii="Georgia" w:hAnsi="Georgia" w:cs="Times New Roman"/>
        <w:i/>
        <w:sz w:val="24"/>
        <w:szCs w:val="28"/>
      </w:rPr>
    </w:pPr>
    <w:r w:rsidRPr="00EF2F35">
      <w:rPr>
        <w:rFonts w:ascii="Georgia" w:hAnsi="Georgia" w:cs="Times New Roman"/>
        <w:i/>
        <w:sz w:val="24"/>
        <w:szCs w:val="28"/>
      </w:rPr>
      <w:t>The Children’s Trust Fund</w:t>
    </w:r>
  </w:p>
  <w:p w:rsidR="00EF2F35" w:rsidRPr="00532A65" w:rsidRDefault="00EF2F35" w:rsidP="00EF2F35">
    <w:pPr>
      <w:rPr>
        <w:rFonts w:ascii="Times New Roman" w:hAnsi="Times New Roman" w:cs="Times New Roman"/>
        <w:b/>
        <w:sz w:val="2"/>
        <w:szCs w:val="28"/>
      </w:rPr>
    </w:pPr>
  </w:p>
  <w:p w:rsidR="00EF2F35" w:rsidRDefault="00EF2F35" w:rsidP="00EF2F35">
    <w:pPr>
      <w:pStyle w:val="Header"/>
      <w:tabs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A60"/>
    <w:multiLevelType w:val="hybridMultilevel"/>
    <w:tmpl w:val="971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B51"/>
    <w:multiLevelType w:val="hybridMultilevel"/>
    <w:tmpl w:val="B708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61"/>
    <w:multiLevelType w:val="hybridMultilevel"/>
    <w:tmpl w:val="D13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D0AAC"/>
    <w:multiLevelType w:val="hybridMultilevel"/>
    <w:tmpl w:val="2E60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262E"/>
    <w:multiLevelType w:val="hybridMultilevel"/>
    <w:tmpl w:val="35BC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0199"/>
    <w:multiLevelType w:val="hybridMultilevel"/>
    <w:tmpl w:val="42B0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14"/>
    <w:rsid w:val="00143EC7"/>
    <w:rsid w:val="00221603"/>
    <w:rsid w:val="004B4032"/>
    <w:rsid w:val="00750381"/>
    <w:rsid w:val="009021AC"/>
    <w:rsid w:val="00B71E83"/>
    <w:rsid w:val="00EF2F35"/>
    <w:rsid w:val="00F94E8F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408E99"/>
  <w15:chartTrackingRefBased/>
  <w15:docId w15:val="{17933AA2-AD47-494A-B849-06D03D3E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35"/>
  </w:style>
  <w:style w:type="paragraph" w:styleId="Footer">
    <w:name w:val="footer"/>
    <w:basedOn w:val="Normal"/>
    <w:link w:val="FooterChar"/>
    <w:uiPriority w:val="99"/>
    <w:unhideWhenUsed/>
    <w:rsid w:val="00EF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35"/>
  </w:style>
  <w:style w:type="character" w:styleId="FollowedHyperlink">
    <w:name w:val="FollowedHyperlink"/>
    <w:basedOn w:val="DefaultParagraphFont"/>
    <w:uiPriority w:val="99"/>
    <w:semiHidden/>
    <w:unhideWhenUsed/>
    <w:rsid w:val="00F94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g.org/our-initiatives/tobacco/cessation-and-prevention/" TargetMode="External"/><Relationship Id="rId13" Type="http://schemas.openxmlformats.org/officeDocument/2006/relationships/hyperlink" Target="https://www.cdc.gov/tobacco/quit_smok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rt.org/HEARTORG/HealthyLiving/QuitSmoking/Quit-Smoking_UCM_001085_SubHomePage.jsp" TargetMode="External"/><Relationship Id="rId12" Type="http://schemas.openxmlformats.org/officeDocument/2006/relationships/hyperlink" Target="http://adph.org/tobacco/assets/TobaccoCoordinators_Map_D%20ec2015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afp.org/patient-care/public-health/tobacco-nicotine/tar-war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itnowalabama.iqhquitline.com/index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mokefree.gov/smokefreetxt" TargetMode="External"/><Relationship Id="rId10" Type="http://schemas.openxmlformats.org/officeDocument/2006/relationships/hyperlink" Target="http://www.freedomfromsmoking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ames4lungs.com/OA_HTML/FFSIndividual.html" TargetMode="External"/><Relationship Id="rId14" Type="http://schemas.openxmlformats.org/officeDocument/2006/relationships/hyperlink" Target="https://www.cdc.gov/tobacco/basic_information/secondhand_smoke/protect_children/index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McKell, Bailey</dc:creator>
  <cp:keywords/>
  <dc:description/>
  <cp:lastModifiedBy>McKell, Bailey</cp:lastModifiedBy>
  <cp:revision>2</cp:revision>
  <dcterms:created xsi:type="dcterms:W3CDTF">2017-12-28T15:54:00Z</dcterms:created>
  <dcterms:modified xsi:type="dcterms:W3CDTF">2017-12-28T15:54:00Z</dcterms:modified>
</cp:coreProperties>
</file>